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6D5D" w:rsidRDefault="007367AA">
      <w:r>
        <w:rPr>
          <w:rFonts w:ascii="Liberation Sans" w:hAnsi="Liberation Sans"/>
          <w:b/>
        </w:rPr>
        <w:t xml:space="preserve">Séance du Conseil général du </w:t>
      </w:r>
      <w:r w:rsidR="00F072D1">
        <w:rPr>
          <w:rFonts w:ascii="Liberation Sans" w:hAnsi="Liberation Sans"/>
          <w:b/>
        </w:rPr>
        <w:t>26</w:t>
      </w:r>
      <w:r w:rsidR="00232B30">
        <w:rPr>
          <w:rFonts w:ascii="Liberation Sans" w:hAnsi="Liberation Sans"/>
          <w:b/>
        </w:rPr>
        <w:t xml:space="preserve"> février 2019</w:t>
      </w:r>
      <w:r>
        <w:rPr>
          <w:rFonts w:ascii="Liberation Sans" w:hAnsi="Liberation Sans"/>
          <w:b/>
        </w:rPr>
        <w:br/>
      </w:r>
    </w:p>
    <w:p w:rsidR="00CB6D5D" w:rsidRDefault="007367AA">
      <w:r>
        <w:rPr>
          <w:rFonts w:ascii="Liberation Sans" w:hAnsi="Liberation Sans"/>
        </w:rPr>
        <w:t xml:space="preserve">Madame la Présidente, </w:t>
      </w:r>
    </w:p>
    <w:p w:rsidR="00CB6D5D" w:rsidRDefault="007367AA">
      <w:r>
        <w:rPr>
          <w:rFonts w:ascii="Liberation Sans" w:hAnsi="Liberation Sans"/>
        </w:rPr>
        <w:t xml:space="preserve">Monsieur le Maire, </w:t>
      </w:r>
    </w:p>
    <w:p w:rsidR="00CB6D5D" w:rsidRDefault="007367AA">
      <w:r>
        <w:rPr>
          <w:rFonts w:ascii="Liberation Sans" w:hAnsi="Liberation Sans"/>
        </w:rPr>
        <w:t xml:space="preserve">Mesdames et Messieurs les Conseillers communaux, </w:t>
      </w:r>
    </w:p>
    <w:p w:rsidR="00CB6D5D" w:rsidRDefault="007367AA">
      <w:r>
        <w:rPr>
          <w:rFonts w:ascii="Liberation Sans" w:hAnsi="Liberation Sans"/>
        </w:rPr>
        <w:t xml:space="preserve">Cher public, </w:t>
      </w:r>
    </w:p>
    <w:p w:rsidR="00CB6D5D" w:rsidRPr="00C33056" w:rsidRDefault="007367AA">
      <w:pPr>
        <w:tabs>
          <w:tab w:val="left" w:pos="4260"/>
          <w:tab w:val="left" w:pos="4500"/>
          <w:tab w:val="left" w:pos="4845"/>
          <w:tab w:val="left" w:pos="5085"/>
          <w:tab w:val="left" w:pos="5385"/>
          <w:tab w:val="left" w:pos="5685"/>
          <w:tab w:val="left" w:pos="5970"/>
          <w:tab w:val="left" w:pos="6270"/>
          <w:tab w:val="left" w:pos="6540"/>
          <w:tab w:val="left" w:pos="6855"/>
          <w:tab w:val="left" w:pos="7080"/>
          <w:tab w:val="left" w:pos="7395"/>
          <w:tab w:val="left" w:pos="7680"/>
          <w:tab w:val="left" w:pos="7965"/>
          <w:tab w:val="left" w:pos="8250"/>
          <w:tab w:val="left" w:pos="8490"/>
          <w:tab w:val="left" w:pos="8775"/>
          <w:tab w:val="left" w:pos="9090"/>
          <w:tab w:val="left" w:pos="9390"/>
          <w:tab w:val="left" w:pos="9675"/>
          <w:tab w:val="left" w:pos="9885"/>
          <w:tab w:val="left" w:pos="10245"/>
        </w:tabs>
      </w:pPr>
      <w:r w:rsidRPr="00C33056">
        <w:rPr>
          <w:rFonts w:ascii="Liberation Sans" w:hAnsi="Liberation Sans"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>Chers</w:t>
      </w:r>
      <w:r w:rsidRPr="00C33056">
        <w:rPr>
          <w:rFonts w:ascii="Liberation Sans" w:hAnsi="Liberation Sans"/>
          <w:color w:val="000000"/>
        </w:rPr>
        <w:t xml:space="preserve"> représentants de la presse</w:t>
      </w:r>
      <w:r w:rsidRPr="00C33056">
        <w:rPr>
          <w:rFonts w:ascii="Liberation Sans" w:hAnsi="Liberation Sans"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</w:p>
    <w:p w:rsidR="00CB6D5D" w:rsidRDefault="00CB6D5D">
      <w:pPr>
        <w:tabs>
          <w:tab w:val="left" w:pos="4260"/>
          <w:tab w:val="left" w:pos="4500"/>
          <w:tab w:val="left" w:pos="4845"/>
          <w:tab w:val="left" w:pos="5085"/>
          <w:tab w:val="left" w:pos="5385"/>
          <w:tab w:val="left" w:pos="5685"/>
          <w:tab w:val="left" w:pos="5970"/>
          <w:tab w:val="left" w:pos="6270"/>
          <w:tab w:val="left" w:pos="6540"/>
          <w:tab w:val="left" w:pos="6855"/>
          <w:tab w:val="left" w:pos="7080"/>
          <w:tab w:val="left" w:pos="7395"/>
          <w:tab w:val="left" w:pos="7680"/>
          <w:tab w:val="left" w:pos="7965"/>
          <w:tab w:val="left" w:pos="8250"/>
          <w:tab w:val="left" w:pos="8490"/>
          <w:tab w:val="left" w:pos="8775"/>
          <w:tab w:val="left" w:pos="9090"/>
          <w:tab w:val="left" w:pos="9390"/>
          <w:tab w:val="left" w:pos="9675"/>
          <w:tab w:val="left" w:pos="9885"/>
          <w:tab w:val="left" w:pos="10245"/>
        </w:tabs>
        <w:rPr>
          <w:rFonts w:ascii="Arial" w:hAnsi="Arial"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B6D5D" w:rsidRDefault="00CE1FC1">
      <w:pPr>
        <w:tabs>
          <w:tab w:val="left" w:pos="4260"/>
          <w:tab w:val="left" w:pos="4500"/>
          <w:tab w:val="left" w:pos="4845"/>
          <w:tab w:val="left" w:pos="5085"/>
          <w:tab w:val="left" w:pos="5385"/>
          <w:tab w:val="left" w:pos="5685"/>
          <w:tab w:val="left" w:pos="5970"/>
          <w:tab w:val="left" w:pos="6270"/>
          <w:tab w:val="left" w:pos="6540"/>
          <w:tab w:val="left" w:pos="6855"/>
          <w:tab w:val="left" w:pos="7080"/>
          <w:tab w:val="left" w:pos="7395"/>
          <w:tab w:val="left" w:pos="7680"/>
          <w:tab w:val="left" w:pos="7965"/>
          <w:tab w:val="left" w:pos="8250"/>
          <w:tab w:val="left" w:pos="8490"/>
          <w:tab w:val="left" w:pos="8775"/>
          <w:tab w:val="left" w:pos="9090"/>
          <w:tab w:val="left" w:pos="9390"/>
          <w:tab w:val="left" w:pos="9675"/>
          <w:tab w:val="left" w:pos="9885"/>
          <w:tab w:val="left" w:pos="10245"/>
        </w:tabs>
        <w:rPr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Crèches</w:t>
      </w:r>
      <w:r w:rsidR="003C6194">
        <w:rPr>
          <w:rFonts w:ascii="Arial" w:hAnsi="Arial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et UAPE Courfaivre – Antenne </w:t>
      </w:r>
      <w:r w:rsidR="00C33056">
        <w:rPr>
          <w:rFonts w:ascii="Arial" w:hAnsi="Arial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de la Maison de l’Enfance  </w:t>
      </w:r>
    </w:p>
    <w:p w:rsidR="003C6194" w:rsidRDefault="003C6194" w:rsidP="00534B68">
      <w:pPr>
        <w:pStyle w:val="Paragraphedeliste"/>
        <w:ind w:left="0"/>
        <w:rPr>
          <w:rFonts w:ascii="Arial" w:hAnsi="Arial" w:cs="Arial"/>
          <w:szCs w:val="24"/>
        </w:rPr>
      </w:pPr>
    </w:p>
    <w:p w:rsidR="008A6F54" w:rsidRDefault="008A6F54" w:rsidP="008A6F54">
      <w:pPr>
        <w:pStyle w:val="Paragraphedeliste"/>
        <w:ind w:left="0"/>
        <w:rPr>
          <w:rFonts w:ascii="Arial" w:hAnsi="Arial" w:cs="Arial"/>
          <w:szCs w:val="24"/>
        </w:rPr>
      </w:pPr>
    </w:p>
    <w:p w:rsidR="008E1CDD" w:rsidRDefault="008E1CDD" w:rsidP="00534B68">
      <w:pPr>
        <w:pStyle w:val="Paragraphedeliste"/>
        <w:ind w:left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Comme indiqué à plusieurs reprises </w:t>
      </w:r>
      <w:proofErr w:type="spellStart"/>
      <w:r>
        <w:rPr>
          <w:rFonts w:ascii="Arial" w:hAnsi="Arial" w:cs="Arial"/>
          <w:szCs w:val="24"/>
        </w:rPr>
        <w:t>a</w:t>
      </w:r>
      <w:proofErr w:type="spellEnd"/>
      <w:r>
        <w:rPr>
          <w:rFonts w:ascii="Arial" w:hAnsi="Arial" w:cs="Arial"/>
          <w:szCs w:val="24"/>
        </w:rPr>
        <w:t xml:space="preserve"> la tribune</w:t>
      </w:r>
      <w:r w:rsidR="008A6F54"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</w:rPr>
        <w:t xml:space="preserve">le conseil communal soutient </w:t>
      </w:r>
      <w:proofErr w:type="spellStart"/>
      <w:r>
        <w:rPr>
          <w:rFonts w:ascii="Arial" w:hAnsi="Arial" w:cs="Arial"/>
          <w:szCs w:val="24"/>
        </w:rPr>
        <w:t>la</w:t>
      </w:r>
      <w:proofErr w:type="spellEnd"/>
      <w:r>
        <w:rPr>
          <w:rFonts w:ascii="Arial" w:hAnsi="Arial" w:cs="Arial"/>
          <w:szCs w:val="24"/>
        </w:rPr>
        <w:t xml:space="preserve"> demande de place d’accueil à Courfaivre suite à l’annonce de la fermeture des Barbouilles et que </w:t>
      </w:r>
      <w:proofErr w:type="spellStart"/>
      <w:r>
        <w:rPr>
          <w:rFonts w:ascii="Arial" w:hAnsi="Arial" w:cs="Arial"/>
          <w:szCs w:val="24"/>
        </w:rPr>
        <w:t>des</w:t>
      </w:r>
      <w:proofErr w:type="spellEnd"/>
      <w:r>
        <w:rPr>
          <w:rFonts w:ascii="Arial" w:hAnsi="Arial" w:cs="Arial"/>
          <w:szCs w:val="24"/>
        </w:rPr>
        <w:t xml:space="preserve"> démarches ont été entreprises pour maintenir une structure d’accueil dans </w:t>
      </w:r>
      <w:r w:rsidR="008A6F54">
        <w:rPr>
          <w:rFonts w:ascii="Arial" w:hAnsi="Arial" w:cs="Arial"/>
          <w:szCs w:val="24"/>
        </w:rPr>
        <w:t>c</w:t>
      </w:r>
      <w:r>
        <w:rPr>
          <w:rFonts w:ascii="Arial" w:hAnsi="Arial" w:cs="Arial"/>
          <w:szCs w:val="24"/>
        </w:rPr>
        <w:t>e village</w:t>
      </w:r>
      <w:r w:rsidR="008A6F54">
        <w:rPr>
          <w:rFonts w:ascii="Arial" w:hAnsi="Arial" w:cs="Arial"/>
          <w:szCs w:val="24"/>
        </w:rPr>
        <w:t>.</w:t>
      </w:r>
    </w:p>
    <w:p w:rsidR="008A6F54" w:rsidRDefault="008A6F54" w:rsidP="00534B68">
      <w:pPr>
        <w:pStyle w:val="Paragraphedeliste"/>
        <w:ind w:left="0"/>
        <w:rPr>
          <w:rFonts w:ascii="Arial" w:hAnsi="Arial" w:cs="Arial"/>
          <w:szCs w:val="24"/>
        </w:rPr>
      </w:pPr>
    </w:p>
    <w:p w:rsidR="008E1CDD" w:rsidRDefault="008E1CDD" w:rsidP="00534B68">
      <w:pPr>
        <w:pStyle w:val="Paragraphedeliste"/>
        <w:ind w:left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Dans ses communications le maire nous avait signalé qu’une demande avait été faite en juin de l’année dernier et qu’un groupe de travail s’était mis en place.</w:t>
      </w:r>
    </w:p>
    <w:p w:rsidR="008A6F54" w:rsidRDefault="008A6F54" w:rsidP="00534B68">
      <w:pPr>
        <w:pStyle w:val="Paragraphedeliste"/>
        <w:ind w:left="0"/>
        <w:rPr>
          <w:rFonts w:ascii="Arial" w:hAnsi="Arial" w:cs="Arial"/>
          <w:szCs w:val="24"/>
        </w:rPr>
      </w:pPr>
    </w:p>
    <w:p w:rsidR="008E1CDD" w:rsidRDefault="008E1CDD" w:rsidP="00534B68">
      <w:pPr>
        <w:pStyle w:val="Paragraphedeliste"/>
        <w:ind w:left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Selon le PV </w:t>
      </w:r>
      <w:r w:rsidR="008A6F54">
        <w:rPr>
          <w:rFonts w:ascii="Arial" w:hAnsi="Arial" w:cs="Arial"/>
          <w:szCs w:val="24"/>
        </w:rPr>
        <w:t xml:space="preserve">du législatif </w:t>
      </w:r>
      <w:r>
        <w:rPr>
          <w:rFonts w:ascii="Arial" w:hAnsi="Arial" w:cs="Arial"/>
          <w:szCs w:val="24"/>
        </w:rPr>
        <w:t xml:space="preserve">du 11.12.2018, le maire </w:t>
      </w:r>
      <w:r w:rsidR="00E73B57">
        <w:rPr>
          <w:rFonts w:ascii="Arial" w:hAnsi="Arial" w:cs="Arial"/>
          <w:szCs w:val="24"/>
        </w:rPr>
        <w:t>affirme</w:t>
      </w:r>
      <w:r>
        <w:rPr>
          <w:rFonts w:ascii="Arial" w:hAnsi="Arial" w:cs="Arial"/>
          <w:szCs w:val="24"/>
        </w:rPr>
        <w:t xml:space="preserve"> avoir déposé le dossier au GVT en 2018 déjà.</w:t>
      </w:r>
    </w:p>
    <w:p w:rsidR="008A6F54" w:rsidRDefault="008A6F54" w:rsidP="00534B68">
      <w:pPr>
        <w:pStyle w:val="Paragraphedeliste"/>
        <w:ind w:left="0"/>
        <w:rPr>
          <w:rFonts w:ascii="Arial" w:hAnsi="Arial" w:cs="Arial"/>
          <w:szCs w:val="24"/>
        </w:rPr>
      </w:pPr>
    </w:p>
    <w:p w:rsidR="008A6F54" w:rsidRDefault="008A6F54" w:rsidP="008A6F54">
      <w:pPr>
        <w:pStyle w:val="Paragraphedeliste"/>
        <w:ind w:left="0"/>
        <w:rPr>
          <w:rFonts w:ascii="Arial" w:hAnsi="Arial" w:cs="Arial"/>
          <w:i/>
          <w:szCs w:val="24"/>
        </w:rPr>
      </w:pPr>
      <w:r>
        <w:rPr>
          <w:rFonts w:ascii="Arial" w:hAnsi="Arial" w:cs="Arial"/>
          <w:szCs w:val="24"/>
        </w:rPr>
        <w:t>Bien que nous entendions les affirmations des autorités communales, dans la presse qui stipule : « </w:t>
      </w:r>
      <w:r w:rsidRPr="00643ABF">
        <w:rPr>
          <w:rFonts w:ascii="Arial" w:hAnsi="Arial" w:cs="Arial"/>
          <w:i/>
          <w:szCs w:val="24"/>
        </w:rPr>
        <w:t>qu’il est impensable de ne rien faire à Courfaivre pour l’accueil de la petite enfance</w:t>
      </w:r>
      <w:r>
        <w:rPr>
          <w:rFonts w:ascii="Arial" w:hAnsi="Arial" w:cs="Arial"/>
          <w:i/>
          <w:szCs w:val="24"/>
        </w:rPr>
        <w:t>… Le Conseil communal fera tout son possible…  </w:t>
      </w:r>
      <w:proofErr w:type="gramStart"/>
      <w:r>
        <w:rPr>
          <w:rFonts w:ascii="Arial" w:hAnsi="Arial" w:cs="Arial"/>
          <w:i/>
          <w:szCs w:val="24"/>
        </w:rPr>
        <w:t>mais</w:t>
      </w:r>
      <w:proofErr w:type="gramEnd"/>
      <w:r>
        <w:rPr>
          <w:rFonts w:ascii="Arial" w:hAnsi="Arial" w:cs="Arial"/>
          <w:i/>
          <w:szCs w:val="24"/>
        </w:rPr>
        <w:t xml:space="preserve"> que le temps  sera très serré ! »</w:t>
      </w:r>
    </w:p>
    <w:p w:rsidR="008A6F54" w:rsidRDefault="008A6F54" w:rsidP="00534B68">
      <w:pPr>
        <w:pStyle w:val="Paragraphedeliste"/>
        <w:ind w:left="0"/>
        <w:rPr>
          <w:rFonts w:ascii="Arial" w:hAnsi="Arial" w:cs="Arial"/>
          <w:szCs w:val="24"/>
        </w:rPr>
      </w:pPr>
    </w:p>
    <w:p w:rsidR="008A6F54" w:rsidRDefault="008A6F54" w:rsidP="008A6F54">
      <w:pPr>
        <w:pStyle w:val="Paragraphedeliste"/>
        <w:ind w:left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Dans la presse et par le journal Canal Alpha de fin janvier</w:t>
      </w:r>
      <w:r w:rsidR="00E73B57">
        <w:rPr>
          <w:rFonts w:ascii="Arial" w:hAnsi="Arial" w:cs="Arial"/>
          <w:szCs w:val="24"/>
        </w:rPr>
        <w:t xml:space="preserve"> 2019</w:t>
      </w:r>
      <w:r>
        <w:rPr>
          <w:rFonts w:ascii="Arial" w:hAnsi="Arial" w:cs="Arial"/>
          <w:szCs w:val="24"/>
        </w:rPr>
        <w:t>, on apprend que la crèche des Barbouilles, respectivement les familles concernées, soit plus de 45 familles, n’ont toujours pas d’information et sont inquiets quant à la suite qui sera donnée pour des solutions de garde et d’accueil des enfants à Courfaivre.</w:t>
      </w:r>
    </w:p>
    <w:p w:rsidR="008A6F54" w:rsidRDefault="008A6F54" w:rsidP="008A6F54">
      <w:pPr>
        <w:pStyle w:val="Paragraphedeliste"/>
        <w:ind w:left="0"/>
        <w:rPr>
          <w:rFonts w:ascii="Arial" w:hAnsi="Arial" w:cs="Arial"/>
          <w:szCs w:val="24"/>
        </w:rPr>
      </w:pPr>
    </w:p>
    <w:p w:rsidR="008A6F54" w:rsidRDefault="008A6F54" w:rsidP="008A6F54">
      <w:pPr>
        <w:pStyle w:val="Paragraphedeliste"/>
        <w:ind w:left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Selon la Ministre sur les ondes de Canal alpha et au Parlement jurassien de janvier dernier, elle répond à une question orale, qu’une analyse est en cours et qu’un dossier sera remis au GVT d’ici fin janvier, pour une décision, courant février 2019. </w:t>
      </w:r>
    </w:p>
    <w:p w:rsidR="008E1CDD" w:rsidRDefault="008E1CDD" w:rsidP="00534B68">
      <w:pPr>
        <w:pStyle w:val="Paragraphedeliste"/>
        <w:ind w:left="0"/>
        <w:rPr>
          <w:rFonts w:ascii="Arial" w:hAnsi="Arial" w:cs="Arial"/>
          <w:szCs w:val="24"/>
        </w:rPr>
      </w:pPr>
    </w:p>
    <w:p w:rsidR="008E1CDD" w:rsidRDefault="008E1CDD" w:rsidP="00534B68">
      <w:pPr>
        <w:pStyle w:val="Paragraphedeliste"/>
        <w:ind w:left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Nos questions :</w:t>
      </w:r>
    </w:p>
    <w:p w:rsidR="008E1CDD" w:rsidRDefault="008E1CDD" w:rsidP="00534B68">
      <w:pPr>
        <w:pStyle w:val="Paragraphedeliste"/>
        <w:ind w:left="0"/>
        <w:rPr>
          <w:rFonts w:ascii="Arial" w:hAnsi="Arial" w:cs="Arial"/>
          <w:szCs w:val="24"/>
        </w:rPr>
      </w:pPr>
    </w:p>
    <w:p w:rsidR="008E1CDD" w:rsidRDefault="00E73B57" w:rsidP="008E1CDD">
      <w:pPr>
        <w:pStyle w:val="Paragraphedeliste"/>
        <w:numPr>
          <w:ilvl w:val="0"/>
          <w:numId w:val="5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Quand est-ce que le dossier </w:t>
      </w:r>
      <w:r w:rsidR="00F072D1">
        <w:rPr>
          <w:rFonts w:ascii="Arial" w:hAnsi="Arial" w:cs="Arial"/>
          <w:szCs w:val="24"/>
        </w:rPr>
        <w:t>a-t-il</w:t>
      </w:r>
      <w:r>
        <w:rPr>
          <w:rFonts w:ascii="Arial" w:hAnsi="Arial" w:cs="Arial"/>
          <w:szCs w:val="24"/>
        </w:rPr>
        <w:t xml:space="preserve"> été déposé et q</w:t>
      </w:r>
      <w:r w:rsidR="008E1CDD">
        <w:rPr>
          <w:rFonts w:ascii="Arial" w:hAnsi="Arial" w:cs="Arial"/>
          <w:szCs w:val="24"/>
        </w:rPr>
        <w:t xml:space="preserve">uelle réponse le Conseil communal </w:t>
      </w:r>
      <w:proofErr w:type="spellStart"/>
      <w:r w:rsidR="008E1CDD">
        <w:rPr>
          <w:rFonts w:ascii="Arial" w:hAnsi="Arial" w:cs="Arial"/>
          <w:szCs w:val="24"/>
        </w:rPr>
        <w:t>a-t’il</w:t>
      </w:r>
      <w:proofErr w:type="spellEnd"/>
      <w:r w:rsidR="008E1CDD">
        <w:rPr>
          <w:rFonts w:ascii="Arial" w:hAnsi="Arial" w:cs="Arial"/>
          <w:szCs w:val="24"/>
        </w:rPr>
        <w:t xml:space="preserve"> </w:t>
      </w:r>
      <w:proofErr w:type="spellStart"/>
      <w:r w:rsidR="008E1CDD">
        <w:rPr>
          <w:rFonts w:ascii="Arial" w:hAnsi="Arial" w:cs="Arial"/>
          <w:szCs w:val="24"/>
        </w:rPr>
        <w:t>reçu</w:t>
      </w:r>
      <w:proofErr w:type="spellEnd"/>
      <w:r w:rsidR="008E1CDD">
        <w:rPr>
          <w:rFonts w:ascii="Arial" w:hAnsi="Arial" w:cs="Arial"/>
          <w:szCs w:val="24"/>
        </w:rPr>
        <w:t xml:space="preserve"> du GVT ?</w:t>
      </w:r>
    </w:p>
    <w:p w:rsidR="008E1CDD" w:rsidRPr="008A6F54" w:rsidRDefault="008E1CDD" w:rsidP="008E1CDD">
      <w:pPr>
        <w:pStyle w:val="Paragraphedeliste"/>
        <w:numPr>
          <w:ilvl w:val="0"/>
          <w:numId w:val="5"/>
        </w:numPr>
        <w:rPr>
          <w:rFonts w:ascii="Arial" w:hAnsi="Arial" w:cs="Arial"/>
          <w:szCs w:val="24"/>
        </w:rPr>
      </w:pPr>
      <w:r>
        <w:rPr>
          <w:rFonts w:ascii="Arial" w:hAnsi="Arial" w:cs="Arial"/>
        </w:rPr>
        <w:t xml:space="preserve">En cas de réponse positive du </w:t>
      </w:r>
      <w:r w:rsidR="008A6F54">
        <w:rPr>
          <w:rFonts w:ascii="Arial" w:hAnsi="Arial" w:cs="Arial"/>
        </w:rPr>
        <w:t>G</w:t>
      </w:r>
      <w:r>
        <w:rPr>
          <w:rFonts w:ascii="Arial" w:hAnsi="Arial" w:cs="Arial"/>
        </w:rPr>
        <w:t xml:space="preserve">VT pour des places d’accueil, le CC </w:t>
      </w:r>
      <w:r w:rsidR="00F072D1">
        <w:rPr>
          <w:rFonts w:ascii="Arial" w:hAnsi="Arial" w:cs="Arial"/>
        </w:rPr>
        <w:t>a-t ’il</w:t>
      </w:r>
      <w:r>
        <w:rPr>
          <w:rFonts w:ascii="Arial" w:hAnsi="Arial" w:cs="Arial"/>
        </w:rPr>
        <w:t xml:space="preserve"> effectu</w:t>
      </w:r>
      <w:r w:rsidR="008A6F54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les démarches pour solutionner le lieu</w:t>
      </w:r>
      <w:r w:rsidR="008A6F54">
        <w:rPr>
          <w:rFonts w:ascii="Arial" w:hAnsi="Arial" w:cs="Arial"/>
        </w:rPr>
        <w:t xml:space="preserve"> et les locaux</w:t>
      </w:r>
      <w:r>
        <w:rPr>
          <w:rFonts w:ascii="Arial" w:hAnsi="Arial" w:cs="Arial"/>
        </w:rPr>
        <w:t xml:space="preserve"> d’</w:t>
      </w:r>
      <w:r w:rsidR="008A6F54">
        <w:rPr>
          <w:rFonts w:ascii="Arial" w:hAnsi="Arial" w:cs="Arial"/>
        </w:rPr>
        <w:t>accueil</w:t>
      </w:r>
      <w:r>
        <w:rPr>
          <w:rFonts w:ascii="Arial" w:hAnsi="Arial" w:cs="Arial"/>
        </w:rPr>
        <w:t xml:space="preserve"> </w:t>
      </w:r>
      <w:r w:rsidR="008A6F54">
        <w:rPr>
          <w:rFonts w:ascii="Arial" w:hAnsi="Arial" w:cs="Arial"/>
        </w:rPr>
        <w:t>afin d’être prêt pour la transition cet été ?</w:t>
      </w:r>
    </w:p>
    <w:p w:rsidR="00E73B57" w:rsidRDefault="00E73B57" w:rsidP="00E73B57">
      <w:pPr>
        <w:pStyle w:val="Paragraphedeliste"/>
        <w:numPr>
          <w:ilvl w:val="0"/>
          <w:numId w:val="5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Le CC s’est-il assuré ou s’est-il préparé p</w:t>
      </w:r>
      <w:r w:rsidR="00F072D1">
        <w:rPr>
          <w:rFonts w:ascii="Arial" w:hAnsi="Arial" w:cs="Arial"/>
          <w:szCs w:val="24"/>
        </w:rPr>
        <w:t xml:space="preserve">our un projet ou </w:t>
      </w:r>
      <w:bookmarkStart w:id="0" w:name="_GoBack"/>
      <w:bookmarkEnd w:id="0"/>
      <w:r>
        <w:rPr>
          <w:rFonts w:ascii="Arial" w:hAnsi="Arial" w:cs="Arial"/>
          <w:szCs w:val="24"/>
        </w:rPr>
        <w:t xml:space="preserve">des solutions de locaux ? </w:t>
      </w:r>
    </w:p>
    <w:p w:rsidR="008A6F54" w:rsidRPr="008E1CDD" w:rsidRDefault="008A6F54" w:rsidP="008A6F54">
      <w:pPr>
        <w:pStyle w:val="Paragraphedeliste"/>
        <w:rPr>
          <w:rFonts w:ascii="Arial" w:hAnsi="Arial" w:cs="Arial"/>
          <w:szCs w:val="24"/>
        </w:rPr>
      </w:pPr>
    </w:p>
    <w:p w:rsidR="00C33056" w:rsidRPr="00DD0CE1" w:rsidRDefault="00C33056" w:rsidP="00643ABF">
      <w:pPr>
        <w:pStyle w:val="Paragraphedeliste"/>
        <w:ind w:left="0"/>
        <w:rPr>
          <w:rFonts w:ascii="Arial" w:hAnsi="Arial" w:cs="Arial"/>
          <w:szCs w:val="24"/>
        </w:rPr>
      </w:pPr>
    </w:p>
    <w:p w:rsidR="00974455" w:rsidRDefault="00974455" w:rsidP="00974455">
      <w:pPr>
        <w:pStyle w:val="Paragraphedeliste"/>
        <w:rPr>
          <w:rFonts w:ascii="Arial" w:hAnsi="Arial" w:cs="Arial"/>
          <w:szCs w:val="24"/>
        </w:rPr>
      </w:pPr>
    </w:p>
    <w:p w:rsidR="00CB6D5D" w:rsidRDefault="00534B68">
      <w:pPr>
        <w:rPr>
          <w:rFonts w:ascii="Liberation Sans" w:hAnsi="Liberation Sans"/>
          <w:b/>
          <w:color w:val="3333FF"/>
          <w:u w:val="single"/>
        </w:rPr>
      </w:pPr>
      <w:r w:rsidRPr="00534B68">
        <w:rPr>
          <w:rFonts w:ascii="Arial" w:hAnsi="Arial" w:cs="Arial"/>
        </w:rPr>
        <w:t>Nous remercions le CC pour ses réponses</w:t>
      </w:r>
      <w:r w:rsidR="007367AA">
        <w:rPr>
          <w:rFonts w:ascii="Liberation Sans" w:hAnsi="Liberation Sans"/>
          <w:color w:val="000000"/>
          <w:sz w:val="22"/>
          <w:szCs w:val="22"/>
        </w:rPr>
        <w:tab/>
      </w:r>
      <w:r w:rsidR="007367AA">
        <w:rPr>
          <w:rFonts w:ascii="Liberation Sans" w:hAnsi="Liberation Sans"/>
          <w:color w:val="000000"/>
          <w:sz w:val="22"/>
          <w:szCs w:val="22"/>
        </w:rPr>
        <w:tab/>
      </w:r>
      <w:r w:rsidR="007367AA">
        <w:rPr>
          <w:rFonts w:ascii="Liberation Sans" w:hAnsi="Liberation Sans"/>
          <w:color w:val="000000"/>
          <w:sz w:val="22"/>
          <w:szCs w:val="22"/>
        </w:rPr>
        <w:tab/>
      </w:r>
      <w:r w:rsidR="007367AA">
        <w:rPr>
          <w:rFonts w:ascii="Liberation Sans" w:hAnsi="Liberation Sans"/>
          <w:color w:val="000000"/>
          <w:sz w:val="22"/>
          <w:szCs w:val="22"/>
        </w:rPr>
        <w:tab/>
        <w:t>Groupe Haute-</w:t>
      </w:r>
      <w:proofErr w:type="gramStart"/>
      <w:r w:rsidR="007367AA">
        <w:rPr>
          <w:rFonts w:ascii="Liberation Sans" w:hAnsi="Liberation Sans"/>
          <w:color w:val="000000"/>
          <w:sz w:val="22"/>
          <w:szCs w:val="22"/>
        </w:rPr>
        <w:t>Sorne  Avenir</w:t>
      </w:r>
      <w:proofErr w:type="gramEnd"/>
    </w:p>
    <w:sectPr w:rsidR="00CB6D5D" w:rsidSect="00C33056">
      <w:headerReference w:type="default" r:id="rId7"/>
      <w:footerReference w:type="default" r:id="rId8"/>
      <w:pgSz w:w="11906" w:h="16838"/>
      <w:pgMar w:top="2875" w:right="567" w:bottom="567" w:left="851" w:header="567" w:footer="284" w:gutter="0"/>
      <w:cols w:space="720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64B5" w:rsidRDefault="00B564B5">
      <w:r>
        <w:separator/>
      </w:r>
    </w:p>
  </w:endnote>
  <w:endnote w:type="continuationSeparator" w:id="0">
    <w:p w:rsidR="00B564B5" w:rsidRDefault="00B56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6D5D" w:rsidRDefault="00CB6D5D">
    <w:pPr>
      <w:pStyle w:val="Pieddepage"/>
      <w:rPr>
        <w:rFonts w:ascii="Arial" w:hAnsi="Arial"/>
        <w:sz w:val="22"/>
        <w:szCs w:val="22"/>
      </w:rPr>
    </w:pPr>
  </w:p>
  <w:p w:rsidR="00CB6D5D" w:rsidRDefault="00CB6D5D">
    <w:pPr>
      <w:pStyle w:val="Pieddepage"/>
      <w:rPr>
        <w:rFonts w:ascii="Arial" w:hAnsi="Arial"/>
        <w:sz w:val="22"/>
        <w:szCs w:val="22"/>
      </w:rPr>
    </w:pPr>
  </w:p>
  <w:p w:rsidR="00CB6D5D" w:rsidRDefault="00CB6D5D">
    <w:pPr>
      <w:pStyle w:val="Pieddepage"/>
      <w:rPr>
        <w:rFonts w:ascii="Arial" w:hAnsi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64B5" w:rsidRDefault="00B564B5">
      <w:r>
        <w:separator/>
      </w:r>
    </w:p>
  </w:footnote>
  <w:footnote w:type="continuationSeparator" w:id="0">
    <w:p w:rsidR="00B564B5" w:rsidRDefault="00B564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6D5D" w:rsidRDefault="007367AA" w:rsidP="00C33056">
    <w:pPr>
      <w:pStyle w:val="En-tte"/>
      <w:tabs>
        <w:tab w:val="left" w:pos="5670"/>
        <w:tab w:val="left" w:pos="5970"/>
        <w:tab w:val="left" w:pos="6345"/>
        <w:tab w:val="left" w:pos="6525"/>
        <w:tab w:val="left" w:pos="6855"/>
        <w:tab w:val="left" w:pos="7065"/>
        <w:tab w:val="left" w:pos="7380"/>
        <w:tab w:val="left" w:pos="7695"/>
        <w:tab w:val="left" w:pos="7935"/>
        <w:tab w:val="left" w:pos="8205"/>
        <w:tab w:val="left" w:pos="8475"/>
        <w:tab w:val="left" w:pos="8790"/>
        <w:tab w:val="left" w:pos="9060"/>
      </w:tabs>
    </w:pPr>
    <w:r>
      <w:rPr>
        <w:noProof/>
      </w:rPr>
      <w:drawing>
        <wp:anchor distT="0" distB="0" distL="0" distR="3810" simplePos="0" relativeHeight="2" behindDoc="1" locked="0" layoutInCell="1" allowOverlap="1">
          <wp:simplePos x="0" y="0"/>
          <wp:positionH relativeFrom="column">
            <wp:posOffset>67310</wp:posOffset>
          </wp:positionH>
          <wp:positionV relativeFrom="paragraph">
            <wp:posOffset>64770</wp:posOffset>
          </wp:positionV>
          <wp:extent cx="777875" cy="628015"/>
          <wp:effectExtent l="0" t="0" r="0" b="0"/>
          <wp:wrapSquare wrapText="largest"/>
          <wp:docPr id="1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7875" cy="628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B6D5D" w:rsidRDefault="00CB6D5D">
    <w:pPr>
      <w:tabs>
        <w:tab w:val="left" w:pos="5115"/>
        <w:tab w:val="left" w:pos="5370"/>
        <w:tab w:val="left" w:pos="5700"/>
        <w:tab w:val="left" w:pos="5955"/>
        <w:tab w:val="left" w:pos="6270"/>
        <w:tab w:val="left" w:pos="6540"/>
        <w:tab w:val="left" w:pos="6810"/>
        <w:tab w:val="left" w:pos="7065"/>
        <w:tab w:val="left" w:pos="7395"/>
        <w:tab w:val="left" w:pos="7620"/>
      </w:tabs>
      <w:rPr>
        <w:rFonts w:ascii="Arial" w:hAnsi="Arial"/>
        <w:b/>
        <w:bCs/>
        <w:i/>
        <w:iCs/>
        <w:color w:val="666666"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:rsidR="00CB6D5D" w:rsidRDefault="00CB6D5D">
    <w:pPr>
      <w:tabs>
        <w:tab w:val="left" w:pos="5115"/>
        <w:tab w:val="left" w:pos="5370"/>
        <w:tab w:val="left" w:pos="5700"/>
        <w:tab w:val="left" w:pos="5955"/>
        <w:tab w:val="left" w:pos="6270"/>
        <w:tab w:val="left" w:pos="6540"/>
        <w:tab w:val="left" w:pos="6810"/>
        <w:tab w:val="left" w:pos="7065"/>
        <w:tab w:val="left" w:pos="7395"/>
        <w:tab w:val="left" w:pos="7620"/>
      </w:tabs>
      <w:rPr>
        <w:rFonts w:ascii="Arial" w:hAnsi="Arial"/>
        <w:b/>
        <w:bCs/>
        <w:i/>
        <w:iCs/>
        <w:color w:val="666666"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:rsidR="00CB6D5D" w:rsidRDefault="007367AA">
    <w:pPr>
      <w:tabs>
        <w:tab w:val="left" w:pos="6237"/>
        <w:tab w:val="left" w:pos="7065"/>
        <w:tab w:val="left" w:pos="7395"/>
        <w:tab w:val="left" w:pos="7620"/>
      </w:tabs>
    </w:pPr>
    <w:r>
      <w:rPr>
        <w:rFonts w:ascii="Arial" w:hAnsi="Arial" w:cs="Arial"/>
        <w:bCs/>
        <w:iCs/>
        <w:color w:val="00000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Groupe au Conseil Général </w:t>
    </w:r>
    <w:r>
      <w:rPr>
        <w:rFonts w:ascii="Arial" w:hAnsi="Arial" w:cs="Arial"/>
        <w:bCs/>
        <w:iCs/>
        <w:color w:val="00000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ab/>
    </w:r>
    <w:r w:rsidR="00C33056">
      <w:rPr>
        <w:rFonts w:ascii="Arial" w:hAnsi="Arial" w:cs="Arial"/>
        <w:bCs/>
        <w:iCs/>
        <w:color w:val="00000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      </w:t>
    </w:r>
    <w:r>
      <w:rPr>
        <w:rFonts w:ascii="Arial" w:hAnsi="Arial" w:cs="Arial"/>
        <w:b/>
        <w:bCs/>
        <w:i/>
        <w:iCs/>
        <w:color w:val="00000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Question orale</w:t>
    </w:r>
  </w:p>
  <w:p w:rsidR="00CB6D5D" w:rsidRDefault="007367AA">
    <w:pPr>
      <w:tabs>
        <w:tab w:val="left" w:pos="6270"/>
        <w:tab w:val="left" w:pos="6540"/>
        <w:tab w:val="left" w:pos="6810"/>
        <w:tab w:val="left" w:pos="7065"/>
        <w:tab w:val="left" w:pos="7395"/>
        <w:tab w:val="left" w:pos="7620"/>
      </w:tabs>
    </w:pPr>
    <w:proofErr w:type="gramStart"/>
    <w:r>
      <w:rPr>
        <w:rFonts w:ascii="Arial" w:hAnsi="Arial" w:cs="Arial"/>
        <w:bCs/>
        <w:iCs/>
        <w:color w:val="00000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de</w:t>
    </w:r>
    <w:proofErr w:type="gramEnd"/>
    <w:r>
      <w:rPr>
        <w:rFonts w:ascii="Arial" w:hAnsi="Arial" w:cs="Arial"/>
        <w:bCs/>
        <w:iCs/>
        <w:color w:val="00000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la Commune de Haute-Sorne</w:t>
    </w:r>
    <w:r>
      <w:rPr>
        <w:rFonts w:ascii="Arial" w:hAnsi="Arial" w:cs="Arial"/>
        <w:bCs/>
        <w:iCs/>
        <w:color w:val="00000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ab/>
    </w:r>
  </w:p>
  <w:p w:rsidR="00CB6D5D" w:rsidRDefault="007367AA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7B23DFD5">
              <wp:simplePos x="0" y="0"/>
              <wp:positionH relativeFrom="column">
                <wp:posOffset>2854325</wp:posOffset>
              </wp:positionH>
              <wp:positionV relativeFrom="paragraph">
                <wp:posOffset>182880</wp:posOffset>
              </wp:positionV>
              <wp:extent cx="3375025" cy="12700"/>
              <wp:effectExtent l="0" t="0" r="0" b="0"/>
              <wp:wrapNone/>
              <wp:docPr id="2" name="Form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374280" cy="3240"/>
                      </a:xfrm>
                      <a:prstGeom prst="line">
                        <a:avLst/>
                      </a:prstGeom>
                      <a:ln w="21600">
                        <a:solidFill>
                          <a:srgbClr val="00CC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224.75pt,14.35pt" to="490.4pt,14.55pt" ID="Forme2" stroked="t" style="position:absolute" wp14:anchorId="7B23DFD5">
              <v:stroke color="#00cc00" weight="21600" joinstyle="round" endcap="flat"/>
              <v:fill o:detectmouseclick="t" on="false"/>
            </v:line>
          </w:pict>
        </mc:Fallback>
      </mc:AlternateContent>
    </w:r>
    <w:r>
      <w:tab/>
    </w:r>
  </w:p>
  <w:p w:rsidR="00CB6D5D" w:rsidRDefault="007367AA">
    <w:pPr>
      <w:pStyle w:val="En-tte"/>
      <w:tabs>
        <w:tab w:val="left" w:pos="5940"/>
      </w:tabs>
    </w:pPr>
    <w:r>
      <w:rPr>
        <w:noProof/>
      </w:rPr>
      <mc:AlternateContent>
        <mc:Choice Requires="wps">
          <w:drawing>
            <wp:anchor distT="0" distB="0" distL="0" distR="0" simplePos="0" relativeHeight="4" behindDoc="1" locked="0" layoutInCell="1" allowOverlap="1" wp14:anchorId="30E73EAB">
              <wp:simplePos x="0" y="0"/>
              <wp:positionH relativeFrom="column">
                <wp:posOffset>3930650</wp:posOffset>
              </wp:positionH>
              <wp:positionV relativeFrom="paragraph">
                <wp:posOffset>161925</wp:posOffset>
              </wp:positionV>
              <wp:extent cx="2451100" cy="22225"/>
              <wp:effectExtent l="0" t="0" r="0" b="0"/>
              <wp:wrapNone/>
              <wp:docPr id="3" name="Form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450520" cy="10080"/>
                      </a:xfrm>
                      <a:prstGeom prst="line">
                        <a:avLst/>
                      </a:prstGeom>
                      <a:ln w="36360">
                        <a:solidFill>
                          <a:srgbClr val="AECF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309.5pt,12.4pt" to="502.4pt,13.15pt" ID="Forme2" stroked="t" style="position:absolute;flip:y" wp14:anchorId="30E73EAB">
              <v:stroke color="#aecf00" weight="36360" joinstyle="round" endcap="flat"/>
              <v:fill o:detectmouseclick="t" on="fals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C04C7D"/>
    <w:multiLevelType w:val="multilevel"/>
    <w:tmpl w:val="2654C5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93816"/>
    <w:multiLevelType w:val="hybridMultilevel"/>
    <w:tmpl w:val="406243E0"/>
    <w:lvl w:ilvl="0" w:tplc="79AE8EF8">
      <w:numFmt w:val="bullet"/>
      <w:lvlText w:val="-"/>
      <w:lvlJc w:val="left"/>
      <w:pPr>
        <w:ind w:left="720" w:hanging="360"/>
      </w:pPr>
      <w:rPr>
        <w:rFonts w:ascii="Arial" w:eastAsia="WenQuanYi Micro He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F2760C"/>
    <w:multiLevelType w:val="hybridMultilevel"/>
    <w:tmpl w:val="DDDE13C4"/>
    <w:lvl w:ilvl="0" w:tplc="DE62D8E2">
      <w:numFmt w:val="bullet"/>
      <w:lvlText w:val="-"/>
      <w:lvlJc w:val="left"/>
      <w:pPr>
        <w:ind w:left="720" w:hanging="360"/>
      </w:pPr>
      <w:rPr>
        <w:rFonts w:ascii="Arial" w:eastAsia="WenQuanYi Micro He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CD4F72"/>
    <w:multiLevelType w:val="hybridMultilevel"/>
    <w:tmpl w:val="3258BBC4"/>
    <w:lvl w:ilvl="0" w:tplc="1500F3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817DB2"/>
    <w:multiLevelType w:val="multilevel"/>
    <w:tmpl w:val="D7F43D9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D5D"/>
    <w:rsid w:val="00232B30"/>
    <w:rsid w:val="00303FB1"/>
    <w:rsid w:val="003C6194"/>
    <w:rsid w:val="00534B68"/>
    <w:rsid w:val="00643ABF"/>
    <w:rsid w:val="007367AA"/>
    <w:rsid w:val="008A6F54"/>
    <w:rsid w:val="008E1CDD"/>
    <w:rsid w:val="00974455"/>
    <w:rsid w:val="00B564B5"/>
    <w:rsid w:val="00C33056"/>
    <w:rsid w:val="00CB6D5D"/>
    <w:rsid w:val="00CE1FC1"/>
    <w:rsid w:val="00D03F8A"/>
    <w:rsid w:val="00D37AC0"/>
    <w:rsid w:val="00D85A24"/>
    <w:rsid w:val="00DD0CE1"/>
    <w:rsid w:val="00DF0D07"/>
    <w:rsid w:val="00E73B57"/>
    <w:rsid w:val="00F0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1C18DE"/>
  <w15:docId w15:val="{A7DD4231-A711-4D08-A084-60CAF5F70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WenQuanYi Micro Hei" w:hAnsi="Liberation Serif" w:cs="Lohit Devanagari"/>
        <w:szCs w:val="24"/>
        <w:lang w:val="fr-CH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color w:val="00000A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eastAsia="WenQuanYi Micro Hei" w:hAnsi="Arial" w:cs="Aria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ascii="Arial" w:hAnsi="Arial" w:cs="Aria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ascii="Arial" w:hAnsi="Arial" w:cs="Aria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ascii="Arial" w:hAnsi="Arial" w:cs="Wingdings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ascii="Arial" w:hAnsi="Arial" w:cs="Wingdings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Wingdings"/>
      <w:sz w:val="22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Wingdings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ascii="Arial" w:hAnsi="Arial" w:cs="Wingdings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cs="Symbol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Wingdings"/>
      <w:sz w:val="22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ascii="Arial" w:hAnsi="Arial" w:cs="Wingdings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Wingdings"/>
      <w:sz w:val="22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Wingdings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Wingdings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Wingdings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cs="Symbol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rFonts w:cs="Symbol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Wingdings"/>
      <w:sz w:val="22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Wingdings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ascii="Arial" w:hAnsi="Arial" w:cs="Arial"/>
      <w:sz w:val="22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ascii="Arial" w:hAnsi="Arial" w:cs="Arial"/>
      <w:sz w:val="22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cs="Symbol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Wingdings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Pieddepage">
    <w:name w:val="footer"/>
    <w:basedOn w:val="Normal"/>
    <w:pPr>
      <w:suppressLineNumbers/>
      <w:tabs>
        <w:tab w:val="center" w:pos="5244"/>
        <w:tab w:val="right" w:pos="10489"/>
      </w:tabs>
    </w:pPr>
  </w:style>
  <w:style w:type="paragraph" w:styleId="En-tte">
    <w:name w:val="header"/>
    <w:basedOn w:val="Normal"/>
    <w:pPr>
      <w:suppressLineNumbers/>
      <w:tabs>
        <w:tab w:val="center" w:pos="5244"/>
        <w:tab w:val="right" w:pos="10489"/>
      </w:tabs>
    </w:pPr>
  </w:style>
  <w:style w:type="paragraph" w:customStyle="1" w:styleId="Illustration">
    <w:name w:val="Illustration"/>
    <w:basedOn w:val="Lgende"/>
    <w:qFormat/>
  </w:style>
  <w:style w:type="paragraph" w:customStyle="1" w:styleId="Lignehorizontale">
    <w:name w:val="Ligne horizontale"/>
    <w:basedOn w:val="Normal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Contenudecadre">
    <w:name w:val="Contenu de cadre"/>
    <w:basedOn w:val="Normal"/>
    <w:qFormat/>
  </w:style>
  <w:style w:type="paragraph" w:styleId="Paragraphedeliste">
    <w:name w:val="List Paragraph"/>
    <w:basedOn w:val="Normal"/>
    <w:uiPriority w:val="34"/>
    <w:qFormat/>
    <w:rsid w:val="00CF04C2"/>
    <w:pPr>
      <w:ind w:left="720"/>
      <w:contextualSpacing/>
    </w:pPr>
    <w:rPr>
      <w:rFonts w:cs="Mangal"/>
      <w:szCs w:val="21"/>
    </w:rPr>
  </w:style>
  <w:style w:type="paragraph" w:customStyle="1" w:styleId="Texteprformat">
    <w:name w:val="Texte préformaté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9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3</cp:revision>
  <cp:lastPrinted>2018-03-20T13:39:00Z</cp:lastPrinted>
  <dcterms:created xsi:type="dcterms:W3CDTF">2019-02-20T16:09:00Z</dcterms:created>
  <dcterms:modified xsi:type="dcterms:W3CDTF">2019-02-20T16:10:00Z</dcterms:modified>
  <dc:language>fr-CH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